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 xml:space="preserve">Учредителем ДОУ является муниципальное образование </w:t>
      </w:r>
      <w:proofErr w:type="gramStart"/>
      <w:r w:rsidRPr="00A16653">
        <w:rPr>
          <w:rFonts w:ascii="Arial" w:hAnsi="Arial" w:cs="Arial"/>
          <w:color w:val="000080"/>
          <w:sz w:val="28"/>
          <w:szCs w:val="28"/>
        </w:rPr>
        <w:t>г</w:t>
      </w:r>
      <w:proofErr w:type="gramEnd"/>
      <w:r w:rsidRPr="00A16653">
        <w:rPr>
          <w:rFonts w:ascii="Arial" w:hAnsi="Arial" w:cs="Arial"/>
          <w:color w:val="000080"/>
          <w:sz w:val="28"/>
          <w:szCs w:val="28"/>
        </w:rPr>
        <w:t>. Кемерово. </w:t>
      </w:r>
    </w:p>
    <w:p w:rsidR="00A16653" w:rsidRDefault="00A16653" w:rsidP="00A1665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8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Функции и полномочия учредителя осуществляет администрация города Кемерово в лице комитета по управлению муниципальным имуществом города Кемерово. </w:t>
      </w:r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 xml:space="preserve">Местонахождение учредителя: 650000,Россия, Кемеровская область, </w:t>
      </w:r>
      <w:proofErr w:type="gramStart"/>
      <w:r w:rsidRPr="00A16653">
        <w:rPr>
          <w:rFonts w:ascii="Arial" w:hAnsi="Arial" w:cs="Arial"/>
          <w:color w:val="000080"/>
          <w:sz w:val="28"/>
          <w:szCs w:val="28"/>
        </w:rPr>
        <w:t>г</w:t>
      </w:r>
      <w:proofErr w:type="gramEnd"/>
      <w:r w:rsidRPr="00A16653">
        <w:rPr>
          <w:rFonts w:ascii="Arial" w:hAnsi="Arial" w:cs="Arial"/>
          <w:color w:val="000080"/>
          <w:sz w:val="28"/>
          <w:szCs w:val="28"/>
        </w:rPr>
        <w:t xml:space="preserve">. Кемерово, </w:t>
      </w:r>
      <w:proofErr w:type="spellStart"/>
      <w:r w:rsidRPr="00A16653">
        <w:rPr>
          <w:rFonts w:ascii="Arial" w:hAnsi="Arial" w:cs="Arial"/>
          <w:color w:val="000080"/>
          <w:sz w:val="28"/>
          <w:szCs w:val="28"/>
        </w:rPr>
        <w:t>Притомская</w:t>
      </w:r>
      <w:proofErr w:type="spellEnd"/>
      <w:r w:rsidRPr="00A16653">
        <w:rPr>
          <w:rFonts w:ascii="Arial" w:hAnsi="Arial" w:cs="Arial"/>
          <w:color w:val="000080"/>
          <w:sz w:val="28"/>
          <w:szCs w:val="28"/>
        </w:rPr>
        <w:t xml:space="preserve"> Набережная, 7. Телефон:(3842) 36-81-71 приемная, (3842) 36-95-72 отдел обеспечения оборота имущества.</w:t>
      </w:r>
      <w:r>
        <w:rPr>
          <w:rFonts w:ascii="Arial" w:hAnsi="Arial" w:cs="Arial"/>
          <w:color w:val="000080"/>
          <w:sz w:val="28"/>
          <w:szCs w:val="28"/>
        </w:rPr>
        <w:t xml:space="preserve"> </w:t>
      </w:r>
      <w:proofErr w:type="spellStart"/>
      <w:r w:rsidRPr="00A16653">
        <w:rPr>
          <w:rFonts w:ascii="Arial" w:hAnsi="Arial" w:cs="Arial"/>
          <w:color w:val="000080"/>
          <w:sz w:val="28"/>
          <w:szCs w:val="28"/>
        </w:rPr>
        <w:t>Веб-сайт</w:t>
      </w:r>
      <w:proofErr w:type="spellEnd"/>
      <w:r w:rsidRPr="00A16653">
        <w:rPr>
          <w:rFonts w:ascii="Arial" w:hAnsi="Arial" w:cs="Arial"/>
          <w:color w:val="000080"/>
          <w:sz w:val="28"/>
          <w:szCs w:val="28"/>
        </w:rPr>
        <w:t xml:space="preserve">: </w:t>
      </w:r>
      <w:proofErr w:type="spellStart"/>
      <w:r w:rsidRPr="00A16653">
        <w:rPr>
          <w:rFonts w:ascii="Arial" w:hAnsi="Arial" w:cs="Arial"/>
          <w:color w:val="000080"/>
          <w:sz w:val="28"/>
          <w:szCs w:val="28"/>
        </w:rPr>
        <w:t>www.kumi-kemerovo.ru</w:t>
      </w:r>
      <w:proofErr w:type="spellEnd"/>
      <w:r w:rsidRPr="00A16653">
        <w:rPr>
          <w:rFonts w:ascii="Arial" w:hAnsi="Arial" w:cs="Arial"/>
          <w:color w:val="000080"/>
          <w:sz w:val="28"/>
          <w:szCs w:val="28"/>
        </w:rPr>
        <w:t>, </w:t>
      </w:r>
      <w:proofErr w:type="spellStart"/>
      <w:r w:rsidRPr="00A16653">
        <w:rPr>
          <w:rFonts w:ascii="Arial" w:hAnsi="Arial" w:cs="Arial"/>
          <w:color w:val="000080"/>
          <w:sz w:val="28"/>
          <w:szCs w:val="28"/>
        </w:rPr>
        <w:t>E-mail</w:t>
      </w:r>
      <w:proofErr w:type="spellEnd"/>
      <w:r w:rsidRPr="00A16653">
        <w:rPr>
          <w:rFonts w:ascii="Arial" w:hAnsi="Arial" w:cs="Arial"/>
          <w:color w:val="000080"/>
          <w:sz w:val="28"/>
          <w:szCs w:val="28"/>
        </w:rPr>
        <w:t>: </w:t>
      </w:r>
      <w:hyperlink r:id="rId4" w:history="1">
        <w:r w:rsidRPr="00A16653">
          <w:rPr>
            <w:rStyle w:val="a4"/>
            <w:rFonts w:ascii="Arial" w:hAnsi="Arial" w:cs="Arial"/>
            <w:color w:val="000080"/>
            <w:sz w:val="28"/>
            <w:szCs w:val="28"/>
          </w:rPr>
          <w:t>kumi-kemerovo@mail.ru</w:t>
        </w:r>
      </w:hyperlink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Управление ДОУ осуществляется в соответствии с законодательством на основе сочетания принципов единоначалия и коллегиальности.</w:t>
      </w:r>
    </w:p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К исключительной компетенции Учредителя МБДОУ №1</w:t>
      </w:r>
      <w:r>
        <w:rPr>
          <w:rFonts w:ascii="Arial" w:hAnsi="Arial" w:cs="Arial"/>
          <w:color w:val="000080"/>
          <w:sz w:val="28"/>
          <w:szCs w:val="28"/>
        </w:rPr>
        <w:t xml:space="preserve">55 «Центр развития ребенка – детский сад» относятся: </w:t>
      </w:r>
    </w:p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- реорганизация и ликвидация ДОУ;</w:t>
      </w:r>
    </w:p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- утверждение Устава ДОУ, изменений и дополнений к нему;</w:t>
      </w:r>
    </w:p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- назначение и увольнение заведующей;</w:t>
      </w:r>
    </w:p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- осуществление финансового обеспечения выполнения муниципального задания;</w:t>
      </w:r>
    </w:p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 xml:space="preserve">- </w:t>
      </w:r>
      <w:proofErr w:type="gramStart"/>
      <w:r w:rsidRPr="00A16653">
        <w:rPr>
          <w:rFonts w:ascii="Arial" w:hAnsi="Arial" w:cs="Arial"/>
          <w:color w:val="000080"/>
          <w:sz w:val="28"/>
          <w:szCs w:val="28"/>
        </w:rPr>
        <w:t>контроль за</w:t>
      </w:r>
      <w:proofErr w:type="gramEnd"/>
      <w:r w:rsidRPr="00A16653">
        <w:rPr>
          <w:rFonts w:ascii="Arial" w:hAnsi="Arial" w:cs="Arial"/>
          <w:color w:val="000080"/>
          <w:sz w:val="28"/>
          <w:szCs w:val="28"/>
        </w:rPr>
        <w:t xml:space="preserve"> сохранностью и эффективностью использования закрепленного на праве оперативного управления за ДОУ имущества;</w:t>
      </w:r>
    </w:p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- определение порядка составления и утверждения отчета о результатах деятельности ДОУ и об использовании закрепленного за ним имущества;</w:t>
      </w:r>
    </w:p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- определение порядка составления и утверждения плана финансово-хозяйственной деятельности ДОУ;</w:t>
      </w:r>
    </w:p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- утверждение стоимости услуг, оказываемых ДОУ;</w:t>
      </w:r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8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- решение иных вопросов, предусмотренных действующим законодательством и настоящим Уставом.</w:t>
      </w:r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8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Единоличным исполнительным органом ДОУ является </w:t>
      </w:r>
      <w:r w:rsidRPr="00A16653">
        <w:rPr>
          <w:rStyle w:val="a5"/>
          <w:rFonts w:ascii="Arial" w:hAnsi="Arial" w:cs="Arial"/>
          <w:color w:val="000080"/>
          <w:sz w:val="28"/>
          <w:szCs w:val="28"/>
        </w:rPr>
        <w:t>заведующая</w:t>
      </w:r>
      <w:r w:rsidRPr="00A16653">
        <w:rPr>
          <w:rFonts w:ascii="Arial" w:hAnsi="Arial" w:cs="Arial"/>
          <w:color w:val="000080"/>
          <w:sz w:val="28"/>
          <w:szCs w:val="28"/>
        </w:rPr>
        <w:t>, которая осуществляет текущее руководство деятельностью образовательной организации. Заведующая выполняет свои функции в соответствии с должностной инструкцией. Указания и распоряжения заведующей обязательны для всех участн</w:t>
      </w:r>
      <w:r>
        <w:rPr>
          <w:rFonts w:ascii="Arial" w:hAnsi="Arial" w:cs="Arial"/>
          <w:color w:val="000080"/>
          <w:sz w:val="28"/>
          <w:szCs w:val="28"/>
        </w:rPr>
        <w:t xml:space="preserve">иков образовательного процесса. Заведующая </w:t>
      </w:r>
      <w:r w:rsidRPr="00A16653">
        <w:rPr>
          <w:rFonts w:ascii="Arial" w:hAnsi="Arial" w:cs="Arial"/>
          <w:color w:val="000080"/>
          <w:sz w:val="28"/>
          <w:szCs w:val="28"/>
        </w:rPr>
        <w:t>действует от имени учреждения, представляя его во всех организациях и учрежден</w:t>
      </w:r>
      <w:r>
        <w:rPr>
          <w:rFonts w:ascii="Arial" w:hAnsi="Arial" w:cs="Arial"/>
          <w:color w:val="000080"/>
          <w:sz w:val="28"/>
          <w:szCs w:val="28"/>
        </w:rPr>
        <w:t>иях:</w:t>
      </w:r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8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 xml:space="preserve">- распоряжается имуществом </w:t>
      </w:r>
      <w:proofErr w:type="gramStart"/>
      <w:r w:rsidRPr="00A16653">
        <w:rPr>
          <w:rFonts w:ascii="Arial" w:hAnsi="Arial" w:cs="Arial"/>
          <w:color w:val="000080"/>
          <w:sz w:val="28"/>
          <w:szCs w:val="28"/>
        </w:rPr>
        <w:t>учреждения</w:t>
      </w:r>
      <w:proofErr w:type="gramEnd"/>
      <w:r w:rsidRPr="00A16653">
        <w:rPr>
          <w:rFonts w:ascii="Arial" w:hAnsi="Arial" w:cs="Arial"/>
          <w:color w:val="000080"/>
          <w:sz w:val="28"/>
          <w:szCs w:val="28"/>
        </w:rPr>
        <w:t xml:space="preserve"> в пределах прав представленных договором м</w:t>
      </w:r>
      <w:r>
        <w:rPr>
          <w:rFonts w:ascii="Arial" w:hAnsi="Arial" w:cs="Arial"/>
          <w:color w:val="000080"/>
          <w:sz w:val="28"/>
          <w:szCs w:val="28"/>
        </w:rPr>
        <w:t>ежду Учредителем и Учреждением;</w:t>
      </w:r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8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 xml:space="preserve">- в соответствии с законодательством о труде принимает на работу и увольняет работников, осуществляет расстановку кадров, поощряет работников </w:t>
      </w:r>
      <w:r>
        <w:rPr>
          <w:rFonts w:ascii="Arial" w:hAnsi="Arial" w:cs="Arial"/>
          <w:color w:val="000080"/>
          <w:sz w:val="28"/>
          <w:szCs w:val="28"/>
        </w:rPr>
        <w:t>учреждения, налагает взыскания;</w:t>
      </w:r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8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- несет ответственность за деятельност</w:t>
      </w:r>
      <w:r>
        <w:rPr>
          <w:rFonts w:ascii="Arial" w:hAnsi="Arial" w:cs="Arial"/>
          <w:color w:val="000080"/>
          <w:sz w:val="28"/>
          <w:szCs w:val="28"/>
        </w:rPr>
        <w:t>ь учреждения перед учредителем;</w:t>
      </w:r>
    </w:p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- издает приказы, распоряжения в рамках своей компетентности, регламентирующие деятельность ДОУ.</w:t>
      </w:r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Style w:val="a5"/>
          <w:rFonts w:ascii="Arial" w:hAnsi="Arial" w:cs="Arial"/>
          <w:color w:val="000080"/>
          <w:sz w:val="28"/>
          <w:szCs w:val="28"/>
        </w:rPr>
        <w:t xml:space="preserve">Старший воспитатель </w:t>
      </w:r>
      <w:r w:rsidRPr="00A16653">
        <w:rPr>
          <w:rFonts w:ascii="Arial" w:hAnsi="Arial" w:cs="Arial"/>
          <w:color w:val="000080"/>
          <w:sz w:val="28"/>
          <w:szCs w:val="28"/>
        </w:rPr>
        <w:t xml:space="preserve">осуществляет руководство </w:t>
      </w:r>
      <w:r>
        <w:rPr>
          <w:rFonts w:ascii="Arial" w:hAnsi="Arial" w:cs="Arial"/>
          <w:color w:val="000080"/>
          <w:sz w:val="28"/>
          <w:szCs w:val="28"/>
        </w:rPr>
        <w:t xml:space="preserve">образовательным </w:t>
      </w:r>
      <w:r w:rsidRPr="00A16653">
        <w:rPr>
          <w:rFonts w:ascii="Arial" w:hAnsi="Arial" w:cs="Arial"/>
          <w:color w:val="000080"/>
          <w:sz w:val="28"/>
          <w:szCs w:val="28"/>
        </w:rPr>
        <w:t>процессом учреждения</w:t>
      </w:r>
      <w:r>
        <w:rPr>
          <w:rFonts w:ascii="Arial" w:hAnsi="Arial" w:cs="Arial"/>
          <w:color w:val="000080"/>
          <w:sz w:val="28"/>
          <w:szCs w:val="28"/>
        </w:rPr>
        <w:t>; о</w:t>
      </w:r>
      <w:r w:rsidRPr="00A16653">
        <w:rPr>
          <w:rFonts w:ascii="Arial" w:hAnsi="Arial" w:cs="Arial"/>
          <w:color w:val="000080"/>
          <w:sz w:val="28"/>
          <w:szCs w:val="28"/>
        </w:rPr>
        <w:t xml:space="preserve">пределяет место каждого педагога в воспитательной работе с детьми, мобилизует воспитателей на решение </w:t>
      </w:r>
      <w:r w:rsidRPr="00A16653">
        <w:rPr>
          <w:rFonts w:ascii="Arial" w:hAnsi="Arial" w:cs="Arial"/>
          <w:color w:val="000080"/>
          <w:sz w:val="28"/>
          <w:szCs w:val="28"/>
        </w:rPr>
        <w:lastRenderedPageBreak/>
        <w:t>задач, поставленных концепцией дошкольного воспитания перед дошкольным учреждением, привлекает к их решению родителей и общественность.</w:t>
      </w:r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Style w:val="a5"/>
          <w:rFonts w:ascii="Arial" w:hAnsi="Arial" w:cs="Arial"/>
          <w:color w:val="000080"/>
          <w:sz w:val="28"/>
          <w:szCs w:val="28"/>
        </w:rPr>
        <w:t xml:space="preserve">Заместитель заведующей по хозяйственной части </w:t>
      </w:r>
      <w:r w:rsidRPr="00A16653">
        <w:rPr>
          <w:rFonts w:ascii="Arial" w:hAnsi="Arial" w:cs="Arial"/>
          <w:color w:val="000080"/>
          <w:sz w:val="28"/>
          <w:szCs w:val="28"/>
        </w:rPr>
        <w:t>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и на участке, противопожарную безопасность и организацию труда обслуживающего персонала.</w:t>
      </w:r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Style w:val="a5"/>
          <w:rFonts w:ascii="Arial" w:hAnsi="Arial" w:cs="Arial"/>
          <w:color w:val="000080"/>
          <w:sz w:val="28"/>
          <w:szCs w:val="28"/>
        </w:rPr>
        <w:t xml:space="preserve">Медицинская сестра </w:t>
      </w:r>
      <w:r w:rsidRPr="00A16653">
        <w:rPr>
          <w:rFonts w:ascii="Arial" w:hAnsi="Arial" w:cs="Arial"/>
          <w:color w:val="000080"/>
          <w:sz w:val="28"/>
          <w:szCs w:val="28"/>
        </w:rPr>
        <w:t xml:space="preserve">контролирует санитарное состояние помещений и участков ДОУ, выполнение требований </w:t>
      </w:r>
      <w:proofErr w:type="spellStart"/>
      <w:r w:rsidRPr="00A16653">
        <w:rPr>
          <w:rFonts w:ascii="Arial" w:hAnsi="Arial" w:cs="Arial"/>
          <w:color w:val="000080"/>
          <w:sz w:val="28"/>
          <w:szCs w:val="28"/>
        </w:rPr>
        <w:t>СанПиНа</w:t>
      </w:r>
      <w:proofErr w:type="spellEnd"/>
      <w:r w:rsidRPr="00A16653">
        <w:rPr>
          <w:rFonts w:ascii="Arial" w:hAnsi="Arial" w:cs="Arial"/>
          <w:color w:val="000080"/>
          <w:sz w:val="28"/>
          <w:szCs w:val="28"/>
        </w:rPr>
        <w:t>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учреждения и родителей, принимает участие в организации физкультурно-оздоровительной работы с детьми.</w:t>
      </w:r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Указания, даваемые старшим воспитателем, завхозом, медицинской сестрой  в пределах их компетентности, также обязательны для всех работников.</w:t>
      </w:r>
    </w:p>
    <w:p w:rsid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В ДОУ формируются коллегиальные органы управления, к которым относятся </w:t>
      </w:r>
      <w:r w:rsidRPr="00A16653">
        <w:rPr>
          <w:rStyle w:val="a5"/>
          <w:rFonts w:ascii="Arial" w:hAnsi="Arial" w:cs="Arial"/>
          <w:color w:val="000080"/>
          <w:sz w:val="28"/>
          <w:szCs w:val="28"/>
        </w:rPr>
        <w:t>общее собрание трудового коллектива, педагогический совет, совет ДОУ, родительский комитет</w:t>
      </w:r>
      <w:r w:rsidRPr="00A16653">
        <w:rPr>
          <w:rFonts w:ascii="Arial" w:hAnsi="Arial" w:cs="Arial"/>
          <w:color w:val="000080"/>
          <w:sz w:val="28"/>
          <w:szCs w:val="28"/>
        </w:rPr>
        <w:t xml:space="preserve">, а также </w:t>
      </w:r>
      <w:r>
        <w:rPr>
          <w:rFonts w:ascii="Arial" w:hAnsi="Arial" w:cs="Arial"/>
          <w:color w:val="000080"/>
          <w:sz w:val="28"/>
          <w:szCs w:val="28"/>
        </w:rPr>
        <w:t>функционирует НКО Благотворительный фонд «Поддержка и развитие детского сада №155»</w:t>
      </w:r>
      <w:r w:rsidRPr="00A16653">
        <w:rPr>
          <w:rFonts w:ascii="Arial" w:hAnsi="Arial" w:cs="Arial"/>
          <w:color w:val="000080"/>
          <w:sz w:val="28"/>
          <w:szCs w:val="28"/>
        </w:rPr>
        <w:t>.</w:t>
      </w:r>
    </w:p>
    <w:p w:rsidR="00A16653" w:rsidRPr="00A16653" w:rsidRDefault="00A16653" w:rsidP="00A1665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6653">
        <w:rPr>
          <w:rFonts w:ascii="Arial" w:hAnsi="Arial" w:cs="Arial"/>
          <w:color w:val="000080"/>
          <w:sz w:val="28"/>
          <w:szCs w:val="28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ДОУ устанавливаются соответствующим Положением, в соответствии с законодательством.</w:t>
      </w:r>
    </w:p>
    <w:p w:rsidR="00520FAF" w:rsidRPr="00A16653" w:rsidRDefault="00520FAF" w:rsidP="00A166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520FAF" w:rsidRPr="00A16653" w:rsidSect="00A166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653"/>
    <w:rsid w:val="00520FAF"/>
    <w:rsid w:val="00A1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6653"/>
    <w:rPr>
      <w:color w:val="0000FF"/>
      <w:u w:val="single"/>
    </w:rPr>
  </w:style>
  <w:style w:type="character" w:styleId="a5">
    <w:name w:val="Strong"/>
    <w:basedOn w:val="a0"/>
    <w:uiPriority w:val="22"/>
    <w:qFormat/>
    <w:rsid w:val="00A166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-kemer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2019-11-08T11:38:00Z</dcterms:created>
  <dcterms:modified xsi:type="dcterms:W3CDTF">2019-11-08T11:46:00Z</dcterms:modified>
</cp:coreProperties>
</file>